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4C2" w:rsidRDefault="0059592D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Karta przedmiotu</w:t>
      </w:r>
      <w:r>
        <w:rPr>
          <w:b/>
          <w:color w:val="000000"/>
          <w:sz w:val="28"/>
          <w:szCs w:val="28"/>
        </w:rPr>
        <w:br/>
        <w:t>PREHABILITACJA ONKOLOGICZNA</w:t>
      </w:r>
    </w:p>
    <w:p w:rsidR="007B54C2" w:rsidRDefault="0059592D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top w:val="nil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2579"/>
        <w:gridCol w:w="2921"/>
      </w:tblGrid>
      <w:tr w:rsidR="007B54C2">
        <w:tc>
          <w:tcPr>
            <w:tcW w:w="9692" w:type="dxa"/>
            <w:gridSpan w:val="4"/>
            <w:tcBorders>
              <w:top w:val="single" w:sz="4" w:space="0" w:color="000000"/>
            </w:tcBorders>
            <w:shd w:val="clear" w:color="auto" w:fill="D9D9D9"/>
          </w:tcPr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Informacje ogólne o przedmiocie</w:t>
            </w:r>
          </w:p>
        </w:tc>
      </w:tr>
      <w:tr w:rsidR="007B54C2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 ZDROWIE PUBLICZNE</w:t>
            </w:r>
          </w:p>
        </w:tc>
        <w:tc>
          <w:tcPr>
            <w:tcW w:w="5500" w:type="dxa"/>
            <w:gridSpan w:val="2"/>
            <w:tcBorders>
              <w:top w:val="single" w:sz="4" w:space="0" w:color="000000"/>
            </w:tcBorders>
          </w:tcPr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 II stopień</w:t>
            </w:r>
          </w:p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stacjonarne</w:t>
            </w:r>
          </w:p>
        </w:tc>
      </w:tr>
      <w:tr w:rsidR="007B54C2">
        <w:tc>
          <w:tcPr>
            <w:tcW w:w="4192" w:type="dxa"/>
            <w:gridSpan w:val="2"/>
          </w:tcPr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 2</w:t>
            </w:r>
          </w:p>
        </w:tc>
        <w:tc>
          <w:tcPr>
            <w:tcW w:w="5500" w:type="dxa"/>
            <w:gridSpan w:val="2"/>
          </w:tcPr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5. Semestr: III</w:t>
            </w:r>
          </w:p>
        </w:tc>
      </w:tr>
      <w:tr w:rsidR="007B54C2">
        <w:tc>
          <w:tcPr>
            <w:tcW w:w="9692" w:type="dxa"/>
            <w:gridSpan w:val="4"/>
          </w:tcPr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  </w:t>
            </w:r>
            <w:r>
              <w:rPr>
                <w:b/>
                <w:color w:val="000000"/>
              </w:rPr>
              <w:t>PREHABILITACJA ONKOLOGICZNA</w:t>
            </w:r>
          </w:p>
        </w:tc>
      </w:tr>
      <w:tr w:rsidR="007B54C2">
        <w:tc>
          <w:tcPr>
            <w:tcW w:w="9692" w:type="dxa"/>
            <w:gridSpan w:val="4"/>
          </w:tcPr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podstawowy</w:t>
            </w:r>
          </w:p>
        </w:tc>
      </w:tr>
      <w:tr w:rsidR="007B54C2">
        <w:trPr>
          <w:trHeight w:val="181"/>
        </w:trPr>
        <w:tc>
          <w:tcPr>
            <w:tcW w:w="9692" w:type="dxa"/>
            <w:gridSpan w:val="4"/>
            <w:tcBorders>
              <w:bottom w:val="nil"/>
            </w:tcBorders>
            <w:shd w:val="clear" w:color="auto" w:fill="FFFFFF"/>
          </w:tcPr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</w:tc>
      </w:tr>
      <w:tr w:rsidR="007B54C2">
        <w:trPr>
          <w:trHeight w:val="725"/>
        </w:trPr>
        <w:tc>
          <w:tcPr>
            <w:tcW w:w="9692" w:type="dxa"/>
            <w:gridSpan w:val="4"/>
            <w:tcBorders>
              <w:top w:val="nil"/>
            </w:tcBorders>
          </w:tcPr>
          <w:p w:rsidR="007B54C2" w:rsidRDefault="007B5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</w:p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Cel główny przedmiotu:</w:t>
            </w:r>
          </w:p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Głównym celem nauczania przedmiotu </w:t>
            </w:r>
            <w:proofErr w:type="spellStart"/>
            <w:r>
              <w:rPr>
                <w:i/>
                <w:color w:val="000000"/>
              </w:rPr>
              <w:t>Prehabilitacja</w:t>
            </w:r>
            <w:proofErr w:type="spellEnd"/>
            <w:r>
              <w:rPr>
                <w:i/>
                <w:color w:val="000000"/>
              </w:rPr>
              <w:t xml:space="preserve"> onkologiczna</w:t>
            </w:r>
            <w:r>
              <w:rPr>
                <w:color w:val="000000"/>
              </w:rPr>
              <w:t xml:space="preserve"> jest zapoznanie studentów z koncepcją i zagadnieniem </w:t>
            </w:r>
            <w:proofErr w:type="spellStart"/>
            <w:r>
              <w:rPr>
                <w:color w:val="000000"/>
              </w:rPr>
              <w:t>prehabilitacji</w:t>
            </w:r>
            <w:proofErr w:type="spellEnd"/>
            <w:r>
              <w:rPr>
                <w:color w:val="000000"/>
              </w:rPr>
              <w:t xml:space="preserve"> w onkologii.</w:t>
            </w:r>
          </w:p>
          <w:p w:rsidR="007B54C2" w:rsidRDefault="007B5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</w:p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Treści programowe: </w:t>
            </w:r>
          </w:p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Koncepcja i zasady </w:t>
            </w:r>
            <w:proofErr w:type="spellStart"/>
            <w:r>
              <w:rPr>
                <w:color w:val="000000"/>
              </w:rPr>
              <w:t>prehabilitacji</w:t>
            </w:r>
            <w:proofErr w:type="spellEnd"/>
            <w:r>
              <w:rPr>
                <w:color w:val="000000"/>
              </w:rPr>
              <w:t xml:space="preserve"> w onkologii</w:t>
            </w:r>
          </w:p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Rola koordynatora w opiece onkologicznej  w </w:t>
            </w:r>
            <w:proofErr w:type="spellStart"/>
            <w:r>
              <w:rPr>
                <w:color w:val="000000"/>
              </w:rPr>
              <w:t>multidyscyplinarnym</w:t>
            </w:r>
            <w:proofErr w:type="spellEnd"/>
            <w:r>
              <w:rPr>
                <w:color w:val="000000"/>
              </w:rPr>
              <w:t xml:space="preserve"> zespole </w:t>
            </w:r>
            <w:proofErr w:type="spellStart"/>
            <w:r>
              <w:rPr>
                <w:color w:val="000000"/>
              </w:rPr>
              <w:t>prehabilitacyjnym</w:t>
            </w:r>
            <w:proofErr w:type="spellEnd"/>
          </w:p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Przygotowanie żyw</w:t>
            </w:r>
            <w:r>
              <w:rPr>
                <w:color w:val="000000"/>
              </w:rPr>
              <w:t>ieniowe przed i po leczeniu onkologicznym</w:t>
            </w:r>
          </w:p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Właściwe ćwiczenia fizyczne dla pacjentów onkologicznych</w:t>
            </w:r>
          </w:p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Wsparcie psychologiczne w onkologii</w:t>
            </w:r>
          </w:p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Znaczenie rezygnacji z nałogów w terapii onkologicznej</w:t>
            </w:r>
          </w:p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Praktyczne ćwiczenia </w:t>
            </w:r>
            <w:proofErr w:type="spellStart"/>
            <w:r>
              <w:rPr>
                <w:color w:val="000000"/>
              </w:rPr>
              <w:t>prehabilitacyjne</w:t>
            </w:r>
            <w:proofErr w:type="spellEnd"/>
            <w:r>
              <w:rPr>
                <w:color w:val="000000"/>
              </w:rPr>
              <w:t xml:space="preserve"> w onkologii, ćwiczenia oddechowe i trening relaksacyjny</w:t>
            </w:r>
          </w:p>
          <w:p w:rsidR="007B54C2" w:rsidRDefault="007B5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</w:p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Efekty uczenia się/odniesienie do efektów uczenia się zawartych w standardach</w:t>
            </w:r>
          </w:p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w zakresie wiedzy student zna i rozumie: </w:t>
            </w:r>
          </w:p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P_W01</w:t>
            </w:r>
            <w:r>
              <w:rPr>
                <w:color w:val="000000"/>
              </w:rPr>
              <w:tab/>
              <w:t>(K_W01; K_W02)</w:t>
            </w:r>
          </w:p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w zakresie umiejętno</w:t>
            </w:r>
            <w:r>
              <w:rPr>
                <w:color w:val="000000"/>
              </w:rPr>
              <w:t xml:space="preserve">ści student potrafi: </w:t>
            </w:r>
          </w:p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P_U01</w:t>
            </w:r>
            <w:r>
              <w:rPr>
                <w:color w:val="000000"/>
              </w:rPr>
              <w:tab/>
              <w:t>(K_U01)</w:t>
            </w:r>
          </w:p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w zakresie kompetencji społecznych student jest gotów do: </w:t>
            </w:r>
          </w:p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P_K01</w:t>
            </w:r>
            <w:r>
              <w:rPr>
                <w:color w:val="000000"/>
              </w:rPr>
              <w:tab/>
              <w:t>(K_K01)</w:t>
            </w:r>
            <w:r>
              <w:rPr>
                <w:color w:val="000000"/>
              </w:rPr>
              <w:tab/>
            </w:r>
          </w:p>
          <w:p w:rsidR="007B54C2" w:rsidRDefault="007B5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7B54C2">
        <w:tc>
          <w:tcPr>
            <w:tcW w:w="6771" w:type="dxa"/>
            <w:gridSpan w:val="3"/>
            <w:vAlign w:val="center"/>
          </w:tcPr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9. liczba godzin z przedmiotu:  </w:t>
            </w:r>
          </w:p>
        </w:tc>
        <w:tc>
          <w:tcPr>
            <w:tcW w:w="2921" w:type="dxa"/>
            <w:vAlign w:val="center"/>
          </w:tcPr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28 (14</w:t>
            </w:r>
            <w:bookmarkStart w:id="0" w:name="_GoBack"/>
            <w:bookmarkEnd w:id="0"/>
            <w:r>
              <w:rPr>
                <w:b/>
                <w:color w:val="000000"/>
              </w:rPr>
              <w:t>h kontaktowych)</w:t>
            </w:r>
          </w:p>
        </w:tc>
      </w:tr>
      <w:tr w:rsidR="007B54C2">
        <w:tc>
          <w:tcPr>
            <w:tcW w:w="6771" w:type="dxa"/>
            <w:gridSpan w:val="3"/>
            <w:vAlign w:val="center"/>
          </w:tcPr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10. liczba punktów ECTS dla przedmiotu: </w:t>
            </w:r>
          </w:p>
        </w:tc>
        <w:tc>
          <w:tcPr>
            <w:tcW w:w="2921" w:type="dxa"/>
            <w:vAlign w:val="center"/>
          </w:tcPr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1,0</w:t>
            </w:r>
          </w:p>
        </w:tc>
      </w:tr>
      <w:tr w:rsidR="007B54C2">
        <w:tc>
          <w:tcPr>
            <w:tcW w:w="9692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7B54C2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weryfikacji</w:t>
            </w:r>
          </w:p>
        </w:tc>
        <w:tc>
          <w:tcPr>
            <w:tcW w:w="2921" w:type="dxa"/>
            <w:tcBorders>
              <w:top w:val="single" w:sz="4" w:space="0" w:color="000000"/>
            </w:tcBorders>
            <w:vAlign w:val="center"/>
          </w:tcPr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oceny</w:t>
            </w:r>
          </w:p>
        </w:tc>
      </w:tr>
      <w:tr w:rsidR="007B54C2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Krótkie kolokwia</w:t>
            </w:r>
          </w:p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Zaliczenie na ocenę </w:t>
            </w:r>
          </w:p>
        </w:tc>
        <w:tc>
          <w:tcPr>
            <w:tcW w:w="2921" w:type="dxa"/>
            <w:tcBorders>
              <w:top w:val="single" w:sz="4" w:space="0" w:color="000000"/>
            </w:tcBorders>
            <w:vAlign w:val="center"/>
          </w:tcPr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  <w:p w:rsidR="007B54C2" w:rsidRDefault="007B5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  <w:tr w:rsidR="007B54C2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Sprawozdanie</w:t>
            </w:r>
          </w:p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Zadanie praktyczne</w:t>
            </w:r>
          </w:p>
        </w:tc>
        <w:tc>
          <w:tcPr>
            <w:tcW w:w="2921" w:type="dxa"/>
            <w:tcBorders>
              <w:top w:val="single" w:sz="4" w:space="0" w:color="000000"/>
            </w:tcBorders>
            <w:vAlign w:val="center"/>
          </w:tcPr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  <w:p w:rsidR="007B54C2" w:rsidRDefault="007B5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  <w:tr w:rsidR="007B54C2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Obserwacja, aktywność podczas zajęć i prezentowane wypowiedzi ustne</w:t>
            </w:r>
          </w:p>
        </w:tc>
        <w:tc>
          <w:tcPr>
            <w:tcW w:w="2921" w:type="dxa"/>
            <w:tcBorders>
              <w:top w:val="single" w:sz="4" w:space="0" w:color="000000"/>
            </w:tcBorders>
            <w:vAlign w:val="center"/>
          </w:tcPr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*</w:t>
            </w:r>
          </w:p>
          <w:p w:rsidR="007B54C2" w:rsidRDefault="007B5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</w:tbl>
    <w:p w:rsidR="007B54C2" w:rsidRDefault="007B54C2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p w:rsidR="007B54C2" w:rsidRDefault="0059592D">
      <w:pPr>
        <w:pBdr>
          <w:top w:val="nil"/>
          <w:left w:val="nil"/>
          <w:bottom w:val="nil"/>
          <w:right w:val="nil"/>
          <w:between w:val="nil"/>
        </w:pBdr>
        <w:spacing w:before="240"/>
        <w:ind w:left="0" w:hanging="2"/>
        <w:rPr>
          <w:color w:val="000000"/>
        </w:rPr>
      </w:pPr>
      <w:r>
        <w:rPr>
          <w:b/>
          <w:color w:val="000000"/>
        </w:rPr>
        <w:t>*</w:t>
      </w:r>
      <w:r>
        <w:rPr>
          <w:color w:val="000000"/>
        </w:rPr>
        <w:t xml:space="preserve"> Student po zakończeniu kursu otrzymuje ocenę, która jest średnią z ocen stanowiących weryfikację każdego założonego efektu kształcenia. Oceny w ramach każdej formy weryfikacji dokonuje się </w:t>
      </w:r>
      <w:r>
        <w:rPr>
          <w:color w:val="000000"/>
        </w:rPr>
        <w:lastRenderedPageBreak/>
        <w:t>zgodnie z poniższą skalą (dla każdego efektu konieczne jest osiągn</w:t>
      </w:r>
      <w:r>
        <w:rPr>
          <w:color w:val="000000"/>
        </w:rPr>
        <w:t>ięcie minimum 60% zakładanego maksymalnego poziomu (nie dotyczy oceny obserwacyjnej):</w:t>
      </w:r>
    </w:p>
    <w:tbl>
      <w:tblPr>
        <w:tblStyle w:val="a0"/>
        <w:tblW w:w="907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512"/>
        <w:gridCol w:w="1512"/>
        <w:gridCol w:w="1518"/>
      </w:tblGrid>
      <w:tr w:rsidR="007B54C2"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ndst</w:t>
            </w:r>
            <w:proofErr w:type="spellEnd"/>
            <w:r>
              <w:rPr>
                <w:color w:val="000000"/>
              </w:rPr>
              <w:t xml:space="preserve"> (2.0)</w:t>
            </w:r>
            <w:r>
              <w:rPr>
                <w:color w:val="000000"/>
              </w:rPr>
              <w:tab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dst</w:t>
            </w:r>
            <w:proofErr w:type="spellEnd"/>
            <w:r>
              <w:rPr>
                <w:color w:val="000000"/>
              </w:rPr>
              <w:t xml:space="preserve"> (3.0)</w:t>
            </w:r>
            <w:r>
              <w:rPr>
                <w:color w:val="000000"/>
              </w:rPr>
              <w:tab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d.db</w:t>
            </w:r>
            <w:proofErr w:type="spellEnd"/>
            <w:r>
              <w:rPr>
                <w:color w:val="000000"/>
              </w:rPr>
              <w:t xml:space="preserve"> (3.5)</w:t>
            </w:r>
            <w:r>
              <w:rPr>
                <w:color w:val="000000"/>
              </w:rPr>
              <w:tab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db</w:t>
            </w:r>
            <w:proofErr w:type="spellEnd"/>
            <w:r>
              <w:rPr>
                <w:color w:val="000000"/>
              </w:rPr>
              <w:t xml:space="preserve"> (4.0)</w:t>
            </w:r>
            <w:r>
              <w:rPr>
                <w:color w:val="000000"/>
              </w:rPr>
              <w:tab/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p.db</w:t>
            </w:r>
            <w:proofErr w:type="spellEnd"/>
            <w:r>
              <w:rPr>
                <w:color w:val="000000"/>
              </w:rPr>
              <w:t xml:space="preserve"> (4.5)</w:t>
            </w:r>
            <w:r>
              <w:rPr>
                <w:color w:val="000000"/>
              </w:rPr>
              <w:tab/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bdb</w:t>
            </w:r>
            <w:proofErr w:type="spellEnd"/>
            <w:r>
              <w:rPr>
                <w:color w:val="000000"/>
              </w:rPr>
              <w:t xml:space="preserve"> (5.0)</w:t>
            </w:r>
          </w:p>
        </w:tc>
      </w:tr>
      <w:tr w:rsidR="007B54C2"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poniżej 60%</w:t>
            </w: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60%-67%</w:t>
            </w: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68%-75%</w:t>
            </w: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76%-83%</w:t>
            </w: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84%-91%</w:t>
            </w:r>
          </w:p>
        </w:tc>
        <w:tc>
          <w:tcPr>
            <w:tcW w:w="1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4C2" w:rsidRDefault="00595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92%-100%</w:t>
            </w:r>
          </w:p>
        </w:tc>
      </w:tr>
    </w:tbl>
    <w:p w:rsidR="007B54C2" w:rsidRDefault="007B54C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</w:rPr>
      </w:pPr>
    </w:p>
    <w:p w:rsidR="007B54C2" w:rsidRDefault="007B54C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</w:p>
    <w:p w:rsidR="007B54C2" w:rsidRDefault="0059592D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</w:rPr>
      </w:pPr>
      <w:r>
        <w:rPr>
          <w:b/>
          <w:color w:val="000000"/>
          <w:sz w:val="28"/>
          <w:szCs w:val="28"/>
        </w:rPr>
        <w:t>*</w:t>
      </w:r>
      <w:r>
        <w:rPr>
          <w:color w:val="000000"/>
        </w:rPr>
        <w:t xml:space="preserve"> zakłada się, że ocena oznacza na poziomie:</w:t>
      </w:r>
    </w:p>
    <w:p w:rsidR="007B54C2" w:rsidRDefault="0059592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w znacznym stopniu przekraczają wymagany poziom</w:t>
      </w:r>
    </w:p>
    <w:p w:rsidR="007B54C2" w:rsidRDefault="0059592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Ponad dobry (4,5)</w:t>
      </w:r>
      <w:r>
        <w:rPr>
          <w:color w:val="000000"/>
        </w:rPr>
        <w:t xml:space="preserve"> - zakładane efekty uczenia się zostały osiągnięte i w niewielkim stopniu przekraczają wymagany poziom</w:t>
      </w:r>
    </w:p>
    <w:p w:rsidR="007B54C2" w:rsidRDefault="0059592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Dobry (4,0)</w:t>
      </w:r>
      <w:r>
        <w:rPr>
          <w:color w:val="000000"/>
        </w:rPr>
        <w:t xml:space="preserve"> – zak</w:t>
      </w:r>
      <w:r>
        <w:rPr>
          <w:color w:val="000000"/>
        </w:rPr>
        <w:t>ładane efekty uczenia się zostały osiągnięte na wymaganym poziomie</w:t>
      </w:r>
    </w:p>
    <w:p w:rsidR="007B54C2" w:rsidRDefault="0059592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 średnim wymaganym poziomie</w:t>
      </w:r>
    </w:p>
    <w:p w:rsidR="007B54C2" w:rsidRDefault="0059592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Dostateczny (3,0)</w:t>
      </w:r>
      <w:r>
        <w:rPr>
          <w:color w:val="000000"/>
        </w:rPr>
        <w:t xml:space="preserve"> - zakładane efekty uczenia się zostały osiągnięte na minimalnym wymaganym </w:t>
      </w:r>
      <w:r>
        <w:rPr>
          <w:color w:val="000000"/>
        </w:rPr>
        <w:t>poziomie</w:t>
      </w:r>
    </w:p>
    <w:p w:rsidR="007B54C2" w:rsidRDefault="0059592D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Niedostateczny (2,0)</w:t>
      </w:r>
      <w:r>
        <w:rPr>
          <w:color w:val="000000"/>
        </w:rPr>
        <w:t xml:space="preserve"> – zakładane efekty uczenia się nie zostały uzyskane.</w:t>
      </w:r>
    </w:p>
    <w:p w:rsidR="007B54C2" w:rsidRDefault="007B54C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</w:p>
    <w:p w:rsidR="007B54C2" w:rsidRDefault="007B54C2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sectPr w:rsidR="007B54C2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4C2"/>
    <w:rsid w:val="0059592D"/>
    <w:rsid w:val="007B5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828A2F-BDF4-40C6-AACB-7482BA6ED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pPr>
      <w:ind w:left="720"/>
      <w:contextualSpacing/>
    </w:p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Tekstprzypisukocowego">
    <w:name w:val="endnote text"/>
    <w:basedOn w:val="Normalny"/>
    <w:qFormat/>
    <w:rPr>
      <w:sz w:val="20"/>
      <w:szCs w:val="20"/>
    </w:rPr>
  </w:style>
  <w:style w:type="character" w:customStyle="1" w:styleId="TekstprzypisukocowegoZnak">
    <w:name w:val="Tekst przypisu końcowego Znak"/>
    <w:rPr>
      <w:w w:val="100"/>
      <w:position w:val="-1"/>
      <w:effect w:val="none"/>
      <w:vertAlign w:val="baseline"/>
      <w:cs w:val="0"/>
      <w:em w:val="none"/>
      <w:lang w:eastAsia="en-US"/>
    </w:rPr>
  </w:style>
  <w:style w:type="character" w:styleId="Odwoanieprzypisukocowego">
    <w:name w:val="endnote reference"/>
    <w:qFormat/>
    <w:rPr>
      <w:w w:val="100"/>
      <w:position w:val="-1"/>
      <w:effect w:val="none"/>
      <w:vertAlign w:val="superscript"/>
      <w:cs w:val="0"/>
      <w:em w:val="none"/>
    </w:rPr>
  </w:style>
  <w:style w:type="character" w:customStyle="1" w:styleId="st">
    <w:name w:val="st"/>
    <w:rPr>
      <w:w w:val="100"/>
      <w:position w:val="-1"/>
      <w:effect w:val="none"/>
      <w:vertAlign w:val="baseline"/>
      <w:cs w:val="0"/>
      <w:em w:val="none"/>
    </w:rPr>
  </w:style>
  <w:style w:type="character" w:styleId="Uwydatnienie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mFXuRR1+Nulsg8ykGgBMlklnTA==">AMUW2mXoeexbbKnB0Ncv50ujW1yRCYI+/7xCLV+0NZEkZU6IK/xmcp93pefPOXLyfOahVIPxqsuf0EYg3Pk5ab4nhr4XyuzpzUBJEm/QM+vxo5kD+7wB/0w=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864AB65A-5583-4080-A781-82190B64FB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85F684-1FEF-4398-9272-BD3822A67F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4AF4D9-762A-4EE6-8EF5-2EBA9FE303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2411</Characters>
  <Application>Microsoft Office Word</Application>
  <DocSecurity>0</DocSecurity>
  <Lines>20</Lines>
  <Paragraphs>5</Paragraphs>
  <ScaleCrop>false</ScaleCrop>
  <Company/>
  <LinksUpToDate>false</LinksUpToDate>
  <CharactersWithSpaces>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2021-12-10T21:33:00Z</dcterms:created>
  <dcterms:modified xsi:type="dcterms:W3CDTF">2022-03-31T16:27:00Z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